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6CEF" w:rsidRDefault="00706CEF" w:rsidP="00706CEF">
      <w:pPr>
        <w:pStyle w:val="3"/>
      </w:pPr>
      <w:r>
        <w:t>Администрация муниципального образования «Город Астрахань»</w:t>
      </w:r>
    </w:p>
    <w:p w:rsidR="006177B0" w:rsidRDefault="00706CEF" w:rsidP="00706CEF">
      <w:pPr>
        <w:pStyle w:val="3"/>
      </w:pPr>
      <w:r>
        <w:t>ПОСТАНОВЛЕНИЕ</w:t>
      </w:r>
      <w:r w:rsidR="00DC0CC5">
        <w:t xml:space="preserve"> </w:t>
      </w:r>
      <w:bookmarkStart w:id="0" w:name="_GoBack"/>
      <w:bookmarkEnd w:id="0"/>
    </w:p>
    <w:p w:rsidR="00706CEF" w:rsidRDefault="00706CEF" w:rsidP="00706CEF">
      <w:pPr>
        <w:pStyle w:val="3"/>
      </w:pPr>
      <w:r>
        <w:t>30 мая 2023 года № 109</w:t>
      </w:r>
    </w:p>
    <w:p w:rsidR="00706CEF" w:rsidRDefault="00706CEF" w:rsidP="00706CEF">
      <w:pPr>
        <w:pStyle w:val="3"/>
      </w:pPr>
      <w:r>
        <w:t xml:space="preserve">«Об утверждении административного регламента администрации муниципального образования «Городской округ город Астрахань» </w:t>
      </w:r>
    </w:p>
    <w:p w:rsidR="00706CEF" w:rsidRDefault="00706CEF" w:rsidP="00706CEF">
      <w:pPr>
        <w:pStyle w:val="3"/>
      </w:pPr>
      <w:r>
        <w:t>предоставления муниципальной услуги</w:t>
      </w:r>
    </w:p>
    <w:p w:rsidR="00706CEF" w:rsidRDefault="00706CEF" w:rsidP="00706CEF">
      <w:pPr>
        <w:pStyle w:val="3"/>
      </w:pPr>
      <w:r>
        <w:t xml:space="preserve">«Предоставление земельного участка, находящегося в муниципальной собственности, гражданину или юридическому лицу в собственность бесплатно» </w:t>
      </w:r>
    </w:p>
    <w:p w:rsidR="00706CEF" w:rsidRDefault="00706CEF" w:rsidP="006177B0">
      <w:pPr>
        <w:pStyle w:val="a3"/>
        <w:ind w:firstLine="709"/>
      </w:pPr>
      <w:proofErr w:type="gramStart"/>
      <w:r>
        <w:t>В соответствии с Земельным кодексом Российской Федерации, федеральными законами «Об организации предоставления государственных и муниципальных услуг», «Об общих принципах организации местного самоуправления в Российской Федерации», руководствуясь постановлением администрации города Астрахани от 01.11.2011 № 10322 «Об утверждении Порядка разработки и утверждения административных регламентов предоставления муниципальных услуг», с изменениями и дополнениями, внесенными постановлениями администрации города Астрахани от 03.12.2012 № 10383, администрации муниципального образования «Город</w:t>
      </w:r>
      <w:proofErr w:type="gramEnd"/>
      <w:r>
        <w:t xml:space="preserve"> Астрахань» от 12.11.2021 № 332, ПОСТАНОВЛЯЮ: </w:t>
      </w:r>
    </w:p>
    <w:p w:rsidR="00706CEF" w:rsidRDefault="00706CEF" w:rsidP="006177B0">
      <w:pPr>
        <w:pStyle w:val="a3"/>
        <w:ind w:firstLine="709"/>
      </w:pPr>
      <w:r>
        <w:t>1. Утвердить прилагаемый административный регламент администрации муниципального образования «Городской округ город Астрахань» предоставления муниципальной услуги «Предоставление земельного участка, находящегося в муниципальной собственности, гражданину или юридическому лицу в собственность бесплатно».</w:t>
      </w:r>
    </w:p>
    <w:p w:rsidR="00706CEF" w:rsidRDefault="00706CEF" w:rsidP="006177B0">
      <w:pPr>
        <w:pStyle w:val="a3"/>
        <w:ind w:firstLine="709"/>
      </w:pPr>
      <w:r>
        <w:t>2. </w:t>
      </w:r>
      <w:proofErr w:type="gramStart"/>
      <w:r>
        <w:t xml:space="preserve">Постановления администрации муниципального образования «Город Астрахань» от 29.08.2018 № 525 «Об утверждении административного Регламента администрации муниципального образования «Город Астрахань» предоставления муниципальной услуги «Предоставление земельного участка, находящегося в муниципальной собственности, или земельного участка, государственная собственность на который не разграничена, гражданину или юридическому лицу в собственность бесплатно», от 05.04.2019 № 145 «О внесении изменений в постановление </w:t>
      </w:r>
      <w:r>
        <w:rPr>
          <w:spacing w:val="5"/>
        </w:rPr>
        <w:t>администрации муниципального образования «Город Астрахань» от 29.08.2018 № 525</w:t>
      </w:r>
      <w:proofErr w:type="gramEnd"/>
      <w:r>
        <w:rPr>
          <w:spacing w:val="5"/>
        </w:rPr>
        <w:t>»,</w:t>
      </w:r>
      <w:r>
        <w:t xml:space="preserve"> </w:t>
      </w:r>
      <w:proofErr w:type="gramStart"/>
      <w:r>
        <w:t>от 25.01.2021 № 44 «О внесении изменения в постановление администрации муниципального образования «Город Астрахань» от 29.08.2018 № 525», от 27.07.2021 № 236 «О внесении изменений в постановление администрации муниципального образования «Город Астрахань» от 29.08.2018 № 525», от 12.07.2022 № 159 «О внесении изменений в постановление администрации муниципального образования «Город Астрахань» от 29.08.2018 № 525» признать утратившими силу.</w:t>
      </w:r>
      <w:proofErr w:type="gramEnd"/>
    </w:p>
    <w:p w:rsidR="00706CEF" w:rsidRDefault="00706CEF" w:rsidP="006177B0">
      <w:pPr>
        <w:pStyle w:val="a3"/>
        <w:ind w:firstLine="709"/>
      </w:pPr>
      <w:r>
        <w:t>3. Управлению муниципального имущества администрации муниципального образования «Город Астрахань» обеспечить:</w:t>
      </w:r>
    </w:p>
    <w:p w:rsidR="00706CEF" w:rsidRDefault="00706CEF" w:rsidP="006177B0">
      <w:pPr>
        <w:pStyle w:val="a3"/>
        <w:ind w:firstLine="709"/>
      </w:pPr>
      <w:r>
        <w:t>3.1. Исполнение административного регламента, указанного в п. 1 настоящего постановления администрации муниципального образования «Городской округ город Астрахань».</w:t>
      </w:r>
    </w:p>
    <w:p w:rsidR="00706CEF" w:rsidRDefault="00706CEF" w:rsidP="006177B0">
      <w:pPr>
        <w:pStyle w:val="a3"/>
        <w:ind w:firstLine="709"/>
      </w:pPr>
      <w:r>
        <w:t>3.2. Размещение административного регламента, указанного в п. 1 настоящего постановления администрации муниципального образования «Городской округ город Астрахань», в государственных информационных системах www.gosuslugi.astrobl.ru, www.gosuslugi.ru.</w:t>
      </w:r>
    </w:p>
    <w:p w:rsidR="00706CEF" w:rsidRDefault="00706CEF" w:rsidP="006177B0">
      <w:pPr>
        <w:pStyle w:val="a3"/>
        <w:ind w:firstLine="709"/>
      </w:pPr>
      <w:r>
        <w:t>4. Управлению информационной политики администрации муниципального образования «Городской округ город Астрахань»:</w:t>
      </w:r>
    </w:p>
    <w:p w:rsidR="00706CEF" w:rsidRDefault="00706CEF" w:rsidP="006177B0">
      <w:pPr>
        <w:pStyle w:val="a3"/>
        <w:ind w:firstLine="709"/>
        <w:rPr>
          <w:spacing w:val="5"/>
        </w:rPr>
      </w:pPr>
      <w:r>
        <w:rPr>
          <w:spacing w:val="5"/>
        </w:rPr>
        <w:t>4.1. Опубликовать настоящее постановление администрации муниципального образования «Городской округ город Астрахань» в средствах массовой информации.</w:t>
      </w:r>
    </w:p>
    <w:p w:rsidR="00706CEF" w:rsidRDefault="00706CEF" w:rsidP="006177B0">
      <w:pPr>
        <w:pStyle w:val="a3"/>
        <w:ind w:firstLine="709"/>
      </w:pPr>
      <w:r>
        <w:t xml:space="preserve">4.2. </w:t>
      </w:r>
      <w:proofErr w:type="gramStart"/>
      <w:r>
        <w:t>Разместить</w:t>
      </w:r>
      <w:proofErr w:type="gramEnd"/>
      <w:r>
        <w:t xml:space="preserve"> настоящее постановление администрации муниципального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706CEF" w:rsidRDefault="00706CEF" w:rsidP="006177B0">
      <w:pPr>
        <w:pStyle w:val="a3"/>
        <w:ind w:firstLine="709"/>
      </w:pPr>
      <w:r>
        <w:t>5. Управлению контроля и документооборота администрации муниципального образования «Городской округ город Астрахань»:</w:t>
      </w:r>
    </w:p>
    <w:p w:rsidR="00706CEF" w:rsidRDefault="00706CEF" w:rsidP="006177B0">
      <w:pPr>
        <w:pStyle w:val="a3"/>
        <w:ind w:firstLine="709"/>
      </w:pPr>
      <w:r>
        <w:t>5.1. Внести соответствующие изменения в поисково-справочную систему правовых актов администрации муниципального образования «Городской округ город Астрахань».</w:t>
      </w:r>
    </w:p>
    <w:p w:rsidR="00706CEF" w:rsidRDefault="00706CEF" w:rsidP="006177B0">
      <w:pPr>
        <w:pStyle w:val="a3"/>
        <w:ind w:firstLine="709"/>
      </w:pPr>
      <w:r>
        <w:t>5.2. Направить настоящее постановление администрации муниципального образования «Городской округ город Астрахань» в государственно-правовое управление администрации губернатора Астраханской области для включения в регистр муниципальных нормативных правовых актов в установленный законом срок.</w:t>
      </w:r>
    </w:p>
    <w:p w:rsidR="00706CEF" w:rsidRDefault="00706CEF" w:rsidP="006177B0">
      <w:pPr>
        <w:pStyle w:val="a3"/>
        <w:ind w:firstLine="709"/>
      </w:pPr>
      <w:r>
        <w:t>5.3. В течение десяти дней после дня принятия настоящего постановления администрации муниципального образования «Городской округ город Астрахань» направить его в прокуратуру города Астрахани для проведения антикоррупционной экспертизы и проверки на предмет законности.</w:t>
      </w:r>
    </w:p>
    <w:p w:rsidR="00706CEF" w:rsidRDefault="00706CEF" w:rsidP="006177B0">
      <w:pPr>
        <w:pStyle w:val="a3"/>
        <w:ind w:firstLine="709"/>
      </w:pPr>
      <w:r>
        <w:t>6. Настоящее постановление администрации муниципального образования «Городской округ город Астрахань» вступает в силу с момента его официального опубликования.</w:t>
      </w:r>
    </w:p>
    <w:p w:rsidR="00706CEF" w:rsidRDefault="00706CEF" w:rsidP="00706CEF">
      <w:pPr>
        <w:pStyle w:val="a3"/>
        <w:jc w:val="right"/>
        <w:rPr>
          <w:b/>
          <w:bCs/>
        </w:rPr>
      </w:pPr>
      <w:r>
        <w:rPr>
          <w:b/>
          <w:bCs/>
        </w:rPr>
        <w:t xml:space="preserve">Глава муниципального образования «Городской округ город Астрахань» </w:t>
      </w:r>
    </w:p>
    <w:p w:rsidR="00706CEF" w:rsidRDefault="00706CEF" w:rsidP="00706CEF">
      <w:pPr>
        <w:pStyle w:val="a3"/>
        <w:jc w:val="right"/>
        <w:rPr>
          <w:b/>
          <w:bCs/>
        </w:rPr>
      </w:pPr>
      <w:r>
        <w:rPr>
          <w:b/>
          <w:bCs/>
        </w:rPr>
        <w:t>О.А. ПОЛУМОРДВИНОВ</w:t>
      </w:r>
    </w:p>
    <w:p w:rsidR="00706CEF" w:rsidRDefault="00706CEF" w:rsidP="00706CEF">
      <w:pPr>
        <w:pStyle w:val="a3"/>
      </w:pPr>
    </w:p>
    <w:p w:rsidR="00FF4A14" w:rsidRDefault="000E736C"/>
    <w:sectPr w:rsidR="00FF4A14" w:rsidSect="006177B0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6CEF"/>
    <w:rsid w:val="000E736C"/>
    <w:rsid w:val="006177B0"/>
    <w:rsid w:val="00706CEF"/>
    <w:rsid w:val="008505A8"/>
    <w:rsid w:val="00A56E3A"/>
    <w:rsid w:val="00DC0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706CEF"/>
    <w:pPr>
      <w:suppressAutoHyphens/>
      <w:autoSpaceDE w:val="0"/>
      <w:autoSpaceDN w:val="0"/>
      <w:adjustRightInd w:val="0"/>
      <w:spacing w:after="0" w:line="21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706CEF"/>
    <w:pPr>
      <w:autoSpaceDE w:val="0"/>
      <w:autoSpaceDN w:val="0"/>
      <w:adjustRightInd w:val="0"/>
      <w:spacing w:after="0" w:line="21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706CEF"/>
    <w:pPr>
      <w:suppressAutoHyphens/>
      <w:autoSpaceDE w:val="0"/>
      <w:autoSpaceDN w:val="0"/>
      <w:adjustRightInd w:val="0"/>
      <w:spacing w:after="0" w:line="21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706CEF"/>
    <w:pPr>
      <w:autoSpaceDE w:val="0"/>
      <w:autoSpaceDN w:val="0"/>
      <w:adjustRightInd w:val="0"/>
      <w:spacing w:after="0" w:line="21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666</Words>
  <Characters>3798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2023-06-08T06:24:00Z</dcterms:created>
  <dcterms:modified xsi:type="dcterms:W3CDTF">2023-06-08T06:26:00Z</dcterms:modified>
</cp:coreProperties>
</file>